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727EBE22" w:rsidR="00DC5EFE" w:rsidRPr="00452ADB" w:rsidRDefault="00DC5EFE">
      <w:pPr>
        <w:rPr>
          <w:b/>
          <w:color w:val="006600"/>
          <w:sz w:val="28"/>
          <w:szCs w:val="28"/>
        </w:rPr>
      </w:pPr>
      <w:r w:rsidRPr="00452ADB">
        <w:rPr>
          <w:b/>
          <w:color w:val="006600"/>
          <w:sz w:val="28"/>
          <w:szCs w:val="28"/>
        </w:rPr>
        <w:t xml:space="preserve">Activity </w:t>
      </w:r>
      <w:r w:rsidR="00496F75" w:rsidRPr="00452ADB">
        <w:rPr>
          <w:b/>
          <w:color w:val="006600"/>
          <w:sz w:val="28"/>
          <w:szCs w:val="28"/>
        </w:rPr>
        <w:t>2 True or False of EU Timber Regulation</w:t>
      </w:r>
    </w:p>
    <w:p w14:paraId="189986ED" w14:textId="77777777" w:rsidR="00496F75" w:rsidRPr="00755E24" w:rsidRDefault="00496F75" w:rsidP="00496F75">
      <w:pPr>
        <w:rPr>
          <w:b/>
          <w:sz w:val="24"/>
          <w:szCs w:val="24"/>
        </w:rPr>
      </w:pPr>
      <w:r>
        <w:t>This exercise aims to check participants’ understanding on the EU TR. Please answer the following true or false (T/F) questions, and provide the correct answers on the note column.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2546"/>
        <w:gridCol w:w="992"/>
        <w:gridCol w:w="5038"/>
      </w:tblGrid>
      <w:tr w:rsidR="00496F75" w:rsidRPr="00841F07" w14:paraId="2B54FA20" w14:textId="77777777" w:rsidTr="00506A90">
        <w:trPr>
          <w:tblHeader/>
        </w:trPr>
        <w:tc>
          <w:tcPr>
            <w:tcW w:w="440" w:type="dxa"/>
          </w:tcPr>
          <w:p w14:paraId="54D9F95B" w14:textId="77777777" w:rsidR="00496F75" w:rsidRPr="00841F07" w:rsidRDefault="00496F75" w:rsidP="00506A90">
            <w:pPr>
              <w:rPr>
                <w:b/>
                <w:sz w:val="24"/>
                <w:szCs w:val="24"/>
              </w:rPr>
            </w:pPr>
          </w:p>
        </w:tc>
        <w:tc>
          <w:tcPr>
            <w:tcW w:w="2546" w:type="dxa"/>
          </w:tcPr>
          <w:p w14:paraId="493FE7EF" w14:textId="77777777" w:rsidR="00496F75" w:rsidRPr="00841F07" w:rsidRDefault="00496F75" w:rsidP="00506A90">
            <w:pPr>
              <w:rPr>
                <w:b/>
                <w:sz w:val="24"/>
                <w:szCs w:val="24"/>
              </w:rPr>
            </w:pPr>
            <w:r w:rsidRPr="00841F07"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992" w:type="dxa"/>
          </w:tcPr>
          <w:p w14:paraId="33B1876E" w14:textId="77777777" w:rsidR="00496F75" w:rsidRPr="00841F07" w:rsidRDefault="00496F75" w:rsidP="00506A90">
            <w:pPr>
              <w:rPr>
                <w:b/>
                <w:sz w:val="24"/>
                <w:szCs w:val="24"/>
              </w:rPr>
            </w:pPr>
            <w:r w:rsidRPr="00841F07">
              <w:rPr>
                <w:b/>
                <w:sz w:val="24"/>
                <w:szCs w:val="24"/>
              </w:rPr>
              <w:t>Answer</w:t>
            </w:r>
          </w:p>
        </w:tc>
        <w:tc>
          <w:tcPr>
            <w:tcW w:w="5038" w:type="dxa"/>
          </w:tcPr>
          <w:p w14:paraId="3CA54501" w14:textId="77777777" w:rsidR="00496F75" w:rsidRPr="00841F07" w:rsidRDefault="00496F75" w:rsidP="00506A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</w:t>
            </w:r>
          </w:p>
        </w:tc>
      </w:tr>
      <w:tr w:rsidR="00496F75" w14:paraId="4DFE6DB9" w14:textId="77777777" w:rsidTr="00506A90">
        <w:tc>
          <w:tcPr>
            <w:tcW w:w="440" w:type="dxa"/>
          </w:tcPr>
          <w:p w14:paraId="760C7164" w14:textId="77777777" w:rsidR="00496F75" w:rsidRDefault="00496F75" w:rsidP="00506A90">
            <w:r>
              <w:t>1</w:t>
            </w:r>
          </w:p>
        </w:tc>
        <w:tc>
          <w:tcPr>
            <w:tcW w:w="2546" w:type="dxa"/>
          </w:tcPr>
          <w:p w14:paraId="56670C60" w14:textId="77777777" w:rsidR="00496F75" w:rsidRDefault="00496F75" w:rsidP="00506A90">
            <w:r>
              <w:t>The EU TR only applies to timber importers</w:t>
            </w:r>
          </w:p>
          <w:p w14:paraId="4A52B33D" w14:textId="77777777" w:rsidR="00496F75" w:rsidRDefault="00496F75" w:rsidP="00506A90"/>
          <w:p w14:paraId="61B3085F" w14:textId="77777777" w:rsidR="00496F75" w:rsidRDefault="00496F75" w:rsidP="00506A90"/>
        </w:tc>
        <w:tc>
          <w:tcPr>
            <w:tcW w:w="992" w:type="dxa"/>
          </w:tcPr>
          <w:p w14:paraId="2C54FCDB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537516F4" w14:textId="77777777" w:rsidR="00496F75" w:rsidRDefault="00496F75" w:rsidP="00506A90">
            <w:bookmarkStart w:id="0" w:name="_GoBack"/>
            <w:bookmarkEnd w:id="0"/>
          </w:p>
        </w:tc>
      </w:tr>
      <w:tr w:rsidR="00496F75" w14:paraId="7222B711" w14:textId="77777777" w:rsidTr="00506A90">
        <w:tc>
          <w:tcPr>
            <w:tcW w:w="440" w:type="dxa"/>
          </w:tcPr>
          <w:p w14:paraId="34C43F4E" w14:textId="77777777" w:rsidR="00496F75" w:rsidRDefault="00496F75" w:rsidP="00506A90">
            <w:r>
              <w:t>2</w:t>
            </w:r>
          </w:p>
        </w:tc>
        <w:tc>
          <w:tcPr>
            <w:tcW w:w="2546" w:type="dxa"/>
          </w:tcPr>
          <w:p w14:paraId="67BD58CB" w14:textId="77777777" w:rsidR="00496F75" w:rsidRDefault="00496F75" w:rsidP="00506A90">
            <w:r>
              <w:t>The EU market will be closed to illegally harvested timber</w:t>
            </w:r>
          </w:p>
          <w:p w14:paraId="66044C32" w14:textId="77777777" w:rsidR="00496F75" w:rsidRDefault="00496F75" w:rsidP="00506A90"/>
        </w:tc>
        <w:tc>
          <w:tcPr>
            <w:tcW w:w="992" w:type="dxa"/>
          </w:tcPr>
          <w:p w14:paraId="4DEBFBF2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712D4E53" w14:textId="77777777" w:rsidR="00496F75" w:rsidRPr="007977F6" w:rsidRDefault="00496F75" w:rsidP="00506A90"/>
        </w:tc>
      </w:tr>
      <w:tr w:rsidR="00496F75" w14:paraId="5E2751E6" w14:textId="77777777" w:rsidTr="00506A90">
        <w:tc>
          <w:tcPr>
            <w:tcW w:w="440" w:type="dxa"/>
          </w:tcPr>
          <w:p w14:paraId="38D5FD30" w14:textId="77777777" w:rsidR="00496F75" w:rsidRDefault="00496F75" w:rsidP="00506A90">
            <w:r>
              <w:t>3</w:t>
            </w:r>
          </w:p>
        </w:tc>
        <w:tc>
          <w:tcPr>
            <w:tcW w:w="2546" w:type="dxa"/>
          </w:tcPr>
          <w:p w14:paraId="045EF794" w14:textId="77777777" w:rsidR="00496F75" w:rsidRDefault="00496F75" w:rsidP="00506A90">
            <w:r>
              <w:t>The EU TR came into force on 3</w:t>
            </w:r>
            <w:r w:rsidRPr="00841F07">
              <w:rPr>
                <w:vertAlign w:val="superscript"/>
              </w:rPr>
              <w:t>rd</w:t>
            </w:r>
            <w:r>
              <w:t xml:space="preserve"> March 2013</w:t>
            </w:r>
          </w:p>
          <w:p w14:paraId="4A4C93C6" w14:textId="77777777" w:rsidR="00496F75" w:rsidRDefault="00496F75" w:rsidP="00506A90"/>
        </w:tc>
        <w:tc>
          <w:tcPr>
            <w:tcW w:w="992" w:type="dxa"/>
          </w:tcPr>
          <w:p w14:paraId="76CDF6CE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568241E8" w14:textId="77777777" w:rsidR="00496F75" w:rsidRDefault="00496F75" w:rsidP="00506A90"/>
        </w:tc>
      </w:tr>
      <w:tr w:rsidR="00496F75" w14:paraId="51730D19" w14:textId="77777777" w:rsidTr="00506A90">
        <w:tc>
          <w:tcPr>
            <w:tcW w:w="440" w:type="dxa"/>
          </w:tcPr>
          <w:p w14:paraId="257DBE9F" w14:textId="77777777" w:rsidR="00496F75" w:rsidRDefault="00496F75" w:rsidP="00506A90">
            <w:r>
              <w:t>4</w:t>
            </w:r>
          </w:p>
        </w:tc>
        <w:tc>
          <w:tcPr>
            <w:tcW w:w="2546" w:type="dxa"/>
          </w:tcPr>
          <w:p w14:paraId="640699F9" w14:textId="77777777" w:rsidR="00496F75" w:rsidRDefault="00496F75" w:rsidP="00506A90">
            <w:r>
              <w:t>Both traders and operators are required to run a due diligence system</w:t>
            </w:r>
          </w:p>
          <w:p w14:paraId="6C4DD8D8" w14:textId="77777777" w:rsidR="00496F75" w:rsidRPr="007977F6" w:rsidRDefault="00496F75" w:rsidP="00506A90"/>
        </w:tc>
        <w:tc>
          <w:tcPr>
            <w:tcW w:w="992" w:type="dxa"/>
          </w:tcPr>
          <w:p w14:paraId="0184CC2F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5E99E856" w14:textId="77777777" w:rsidR="00496F75" w:rsidRDefault="00496F75" w:rsidP="00506A90"/>
        </w:tc>
      </w:tr>
      <w:tr w:rsidR="00496F75" w14:paraId="3EB7CF5B" w14:textId="77777777" w:rsidTr="00506A90">
        <w:tc>
          <w:tcPr>
            <w:tcW w:w="440" w:type="dxa"/>
          </w:tcPr>
          <w:p w14:paraId="45CA65ED" w14:textId="77777777" w:rsidR="00496F75" w:rsidRPr="007977F6" w:rsidRDefault="00496F75" w:rsidP="00506A90">
            <w:r>
              <w:t>5</w:t>
            </w:r>
          </w:p>
        </w:tc>
        <w:tc>
          <w:tcPr>
            <w:tcW w:w="2546" w:type="dxa"/>
          </w:tcPr>
          <w:p w14:paraId="00B519E1" w14:textId="77777777" w:rsidR="00496F75" w:rsidRDefault="00496F75" w:rsidP="00506A90">
            <w:r w:rsidRPr="007977F6">
              <w:t>FLEGT licensed products and CITES products with valid permits and licen</w:t>
            </w:r>
            <w:r>
              <w:t>c</w:t>
            </w:r>
            <w:r w:rsidRPr="007977F6">
              <w:t>es are by EU TR definition legal.</w:t>
            </w:r>
          </w:p>
        </w:tc>
        <w:tc>
          <w:tcPr>
            <w:tcW w:w="992" w:type="dxa"/>
          </w:tcPr>
          <w:p w14:paraId="3EAE8BFA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493CDB59" w14:textId="77777777" w:rsidR="00496F75" w:rsidRDefault="00496F75" w:rsidP="00506A90"/>
        </w:tc>
      </w:tr>
      <w:tr w:rsidR="00496F75" w14:paraId="100CB489" w14:textId="77777777" w:rsidTr="00506A90">
        <w:tc>
          <w:tcPr>
            <w:tcW w:w="440" w:type="dxa"/>
          </w:tcPr>
          <w:p w14:paraId="2C9AB0B9" w14:textId="77777777" w:rsidR="00496F75" w:rsidRDefault="00496F75" w:rsidP="00506A90">
            <w:r>
              <w:t>6</w:t>
            </w:r>
          </w:p>
        </w:tc>
        <w:tc>
          <w:tcPr>
            <w:tcW w:w="2546" w:type="dxa"/>
          </w:tcPr>
          <w:p w14:paraId="457A7ACE" w14:textId="77777777" w:rsidR="00496F75" w:rsidRDefault="00496F75" w:rsidP="00506A90">
            <w:r>
              <w:t>Operators who sell certified products are not required to run a due diligence system</w:t>
            </w:r>
          </w:p>
        </w:tc>
        <w:tc>
          <w:tcPr>
            <w:tcW w:w="992" w:type="dxa"/>
          </w:tcPr>
          <w:p w14:paraId="06C60343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7577CD52" w14:textId="77777777" w:rsidR="00496F75" w:rsidRDefault="00496F75" w:rsidP="00506A90"/>
        </w:tc>
      </w:tr>
      <w:tr w:rsidR="00496F75" w14:paraId="179E1B0E" w14:textId="77777777" w:rsidTr="00506A90">
        <w:tc>
          <w:tcPr>
            <w:tcW w:w="440" w:type="dxa"/>
          </w:tcPr>
          <w:p w14:paraId="5276950E" w14:textId="77777777" w:rsidR="00496F75" w:rsidRDefault="00496F75" w:rsidP="00506A90">
            <w:r>
              <w:t>7</w:t>
            </w:r>
          </w:p>
        </w:tc>
        <w:tc>
          <w:tcPr>
            <w:tcW w:w="2546" w:type="dxa"/>
          </w:tcPr>
          <w:p w14:paraId="2A411726" w14:textId="77777777" w:rsidR="00496F75" w:rsidRDefault="00496F75" w:rsidP="00506A90">
            <w:r>
              <w:t>Printed materials and recycled materials are exempt from the EU TR</w:t>
            </w:r>
          </w:p>
          <w:p w14:paraId="1E21D736" w14:textId="77777777" w:rsidR="00496F75" w:rsidRDefault="00496F75" w:rsidP="00506A90"/>
        </w:tc>
        <w:tc>
          <w:tcPr>
            <w:tcW w:w="992" w:type="dxa"/>
          </w:tcPr>
          <w:p w14:paraId="1349F442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172C3FF3" w14:textId="77777777" w:rsidR="00496F75" w:rsidRDefault="00496F75" w:rsidP="00506A90"/>
        </w:tc>
      </w:tr>
      <w:tr w:rsidR="00496F75" w14:paraId="0B941FFF" w14:textId="77777777" w:rsidTr="00506A90">
        <w:tc>
          <w:tcPr>
            <w:tcW w:w="440" w:type="dxa"/>
          </w:tcPr>
          <w:p w14:paraId="2780B065" w14:textId="77777777" w:rsidR="00496F75" w:rsidRDefault="00496F75" w:rsidP="00506A90">
            <w:r>
              <w:t>8</w:t>
            </w:r>
          </w:p>
        </w:tc>
        <w:tc>
          <w:tcPr>
            <w:tcW w:w="2546" w:type="dxa"/>
          </w:tcPr>
          <w:p w14:paraId="0EFBD109" w14:textId="77777777" w:rsidR="00496F75" w:rsidRDefault="00496F75" w:rsidP="00506A90">
            <w:r>
              <w:t>Monitoring Organisations will be recognised by the Member State’s Competent Authority</w:t>
            </w:r>
          </w:p>
        </w:tc>
        <w:tc>
          <w:tcPr>
            <w:tcW w:w="992" w:type="dxa"/>
          </w:tcPr>
          <w:p w14:paraId="6D8EFE8A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21C7DDC9" w14:textId="77777777" w:rsidR="00496F75" w:rsidRDefault="00496F75" w:rsidP="00506A90"/>
        </w:tc>
      </w:tr>
      <w:tr w:rsidR="00496F75" w14:paraId="7978F0EA" w14:textId="77777777" w:rsidTr="00506A90">
        <w:tc>
          <w:tcPr>
            <w:tcW w:w="440" w:type="dxa"/>
          </w:tcPr>
          <w:p w14:paraId="4C9C210C" w14:textId="77777777" w:rsidR="00496F75" w:rsidRDefault="00496F75" w:rsidP="00506A90">
            <w:r>
              <w:t>9</w:t>
            </w:r>
          </w:p>
        </w:tc>
        <w:tc>
          <w:tcPr>
            <w:tcW w:w="2546" w:type="dxa"/>
          </w:tcPr>
          <w:p w14:paraId="1CACB808" w14:textId="77777777" w:rsidR="00496F75" w:rsidRDefault="00496F75" w:rsidP="00506A90">
            <w:r>
              <w:t>All packaging materials are exempt from the EU TR</w:t>
            </w:r>
          </w:p>
          <w:p w14:paraId="291CC940" w14:textId="77777777" w:rsidR="00496F75" w:rsidRDefault="00496F75" w:rsidP="00506A90"/>
        </w:tc>
        <w:tc>
          <w:tcPr>
            <w:tcW w:w="992" w:type="dxa"/>
          </w:tcPr>
          <w:p w14:paraId="50615485" w14:textId="77777777" w:rsidR="00496F75" w:rsidRDefault="00496F75" w:rsidP="00506A90">
            <w:r>
              <w:lastRenderedPageBreak/>
              <w:t>T/F</w:t>
            </w:r>
          </w:p>
        </w:tc>
        <w:tc>
          <w:tcPr>
            <w:tcW w:w="5038" w:type="dxa"/>
          </w:tcPr>
          <w:p w14:paraId="40F45BF7" w14:textId="77777777" w:rsidR="00496F75" w:rsidRDefault="00496F75" w:rsidP="00506A90"/>
        </w:tc>
      </w:tr>
      <w:tr w:rsidR="00496F75" w14:paraId="647158BE" w14:textId="77777777" w:rsidTr="00506A90">
        <w:tc>
          <w:tcPr>
            <w:tcW w:w="440" w:type="dxa"/>
          </w:tcPr>
          <w:p w14:paraId="2FBF2736" w14:textId="77777777" w:rsidR="00496F75" w:rsidRDefault="00496F75" w:rsidP="00506A90">
            <w:r>
              <w:lastRenderedPageBreak/>
              <w:t>10</w:t>
            </w:r>
          </w:p>
        </w:tc>
        <w:tc>
          <w:tcPr>
            <w:tcW w:w="2546" w:type="dxa"/>
          </w:tcPr>
          <w:p w14:paraId="5350132A" w14:textId="77777777" w:rsidR="00496F75" w:rsidRDefault="00496F75" w:rsidP="00506A90">
            <w:r>
              <w:t>The EU TR only applies to timber and timber products produced within the EU</w:t>
            </w:r>
          </w:p>
        </w:tc>
        <w:tc>
          <w:tcPr>
            <w:tcW w:w="992" w:type="dxa"/>
          </w:tcPr>
          <w:p w14:paraId="41FC1636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7EECFB4B" w14:textId="77777777" w:rsidR="00496F75" w:rsidRDefault="00496F75" w:rsidP="00506A90"/>
        </w:tc>
      </w:tr>
      <w:tr w:rsidR="00496F75" w14:paraId="0AA9E6DC" w14:textId="77777777" w:rsidTr="00506A90">
        <w:tc>
          <w:tcPr>
            <w:tcW w:w="440" w:type="dxa"/>
          </w:tcPr>
          <w:p w14:paraId="6B664B76" w14:textId="77777777" w:rsidR="00496F75" w:rsidRDefault="00496F75" w:rsidP="00506A90">
            <w:r>
              <w:t>11</w:t>
            </w:r>
          </w:p>
        </w:tc>
        <w:tc>
          <w:tcPr>
            <w:tcW w:w="2546" w:type="dxa"/>
          </w:tcPr>
          <w:p w14:paraId="4E69D0EC" w14:textId="77777777" w:rsidR="00496F75" w:rsidRDefault="00496F75" w:rsidP="00506A90">
            <w:r>
              <w:t>Operators have to use a due diligence system developed by monitoring organisations</w:t>
            </w:r>
          </w:p>
        </w:tc>
        <w:tc>
          <w:tcPr>
            <w:tcW w:w="992" w:type="dxa"/>
          </w:tcPr>
          <w:p w14:paraId="4C80CCAB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04389B49" w14:textId="77777777" w:rsidR="00496F75" w:rsidRDefault="00496F75" w:rsidP="00506A90"/>
        </w:tc>
      </w:tr>
      <w:tr w:rsidR="00496F75" w14:paraId="22C0D850" w14:textId="77777777" w:rsidTr="00506A90">
        <w:tc>
          <w:tcPr>
            <w:tcW w:w="440" w:type="dxa"/>
          </w:tcPr>
          <w:p w14:paraId="330A4743" w14:textId="77777777" w:rsidR="00496F75" w:rsidRDefault="00496F75" w:rsidP="00506A90">
            <w:r>
              <w:t>12</w:t>
            </w:r>
          </w:p>
        </w:tc>
        <w:tc>
          <w:tcPr>
            <w:tcW w:w="2546" w:type="dxa"/>
          </w:tcPr>
          <w:p w14:paraId="2C5C97CE" w14:textId="77777777" w:rsidR="00496F75" w:rsidRDefault="00496F75" w:rsidP="00506A90">
            <w:r>
              <w:t>The Competent Authority will carry out checks on Monitoring Organisations at least once every two years</w:t>
            </w:r>
          </w:p>
        </w:tc>
        <w:tc>
          <w:tcPr>
            <w:tcW w:w="992" w:type="dxa"/>
          </w:tcPr>
          <w:p w14:paraId="773871BB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4B70001B" w14:textId="77777777" w:rsidR="00496F75" w:rsidRDefault="00496F75" w:rsidP="00506A90"/>
        </w:tc>
      </w:tr>
      <w:tr w:rsidR="00496F75" w14:paraId="2AA06D9E" w14:textId="77777777" w:rsidTr="00506A90">
        <w:tc>
          <w:tcPr>
            <w:tcW w:w="440" w:type="dxa"/>
          </w:tcPr>
          <w:p w14:paraId="5B3739FF" w14:textId="77777777" w:rsidR="00496F75" w:rsidRDefault="00496F75" w:rsidP="00506A90">
            <w:r>
              <w:t>13</w:t>
            </w:r>
          </w:p>
        </w:tc>
        <w:tc>
          <w:tcPr>
            <w:tcW w:w="2546" w:type="dxa"/>
          </w:tcPr>
          <w:p w14:paraId="70B8C9AB" w14:textId="77777777" w:rsidR="00496F75" w:rsidRDefault="00496F75" w:rsidP="00506A90">
            <w:r>
              <w:t>The European Commission sets penalties for all EU Member States</w:t>
            </w:r>
          </w:p>
          <w:p w14:paraId="7C1DA3BF" w14:textId="77777777" w:rsidR="00496F75" w:rsidRDefault="00496F75" w:rsidP="00506A90"/>
        </w:tc>
        <w:tc>
          <w:tcPr>
            <w:tcW w:w="992" w:type="dxa"/>
          </w:tcPr>
          <w:p w14:paraId="181FD5B1" w14:textId="77777777" w:rsidR="00496F75" w:rsidRDefault="00496F75" w:rsidP="00506A90">
            <w:r>
              <w:t>T/F</w:t>
            </w:r>
          </w:p>
        </w:tc>
        <w:tc>
          <w:tcPr>
            <w:tcW w:w="5038" w:type="dxa"/>
          </w:tcPr>
          <w:p w14:paraId="1855B228" w14:textId="77777777" w:rsidR="00496F75" w:rsidRDefault="00496F75" w:rsidP="00506A90"/>
        </w:tc>
      </w:tr>
    </w:tbl>
    <w:p w14:paraId="679A0C01" w14:textId="77777777" w:rsidR="00496F75" w:rsidRDefault="00496F75" w:rsidP="00496F75"/>
    <w:p w14:paraId="39FA3B26" w14:textId="35899604" w:rsidR="00DC5EFE" w:rsidRDefault="00DC5EFE" w:rsidP="00DC5EFE"/>
    <w:p w14:paraId="477DAAF7" w14:textId="77777777" w:rsidR="00DC5EFE" w:rsidRDefault="00DC5EFE" w:rsidP="00DC5EFE"/>
    <w:p w14:paraId="3B316F86" w14:textId="7D49F06D" w:rsidR="00DC5EFE" w:rsidRDefault="00DC5EFE" w:rsidP="00DC5EFE"/>
    <w:sectPr w:rsidR="00DC5EFE" w:rsidSect="00496F75">
      <w:headerReference w:type="default" r:id="rId9"/>
      <w:headerReference w:type="first" r:id="rId10"/>
      <w:pgSz w:w="11906" w:h="16838"/>
      <w:pgMar w:top="1985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C7314" w14:textId="77777777" w:rsidR="00375F55" w:rsidRDefault="00375F55" w:rsidP="00375F55">
      <w:pPr>
        <w:spacing w:after="0" w:line="240" w:lineRule="auto"/>
      </w:pPr>
      <w:r>
        <w:separator/>
      </w:r>
    </w:p>
  </w:endnote>
  <w:endnote w:type="continuationSeparator" w:id="0">
    <w:p w14:paraId="6476C5CC" w14:textId="77777777" w:rsidR="00375F55" w:rsidRDefault="00375F55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7237F" w14:textId="77777777" w:rsidR="00375F55" w:rsidRDefault="00375F55" w:rsidP="00375F55">
      <w:pPr>
        <w:spacing w:after="0" w:line="240" w:lineRule="auto"/>
      </w:pPr>
      <w:r>
        <w:separator/>
      </w:r>
    </w:p>
  </w:footnote>
  <w:footnote w:type="continuationSeparator" w:id="0">
    <w:p w14:paraId="7D814202" w14:textId="77777777" w:rsidR="00375F55" w:rsidRDefault="00375F55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A838F" w14:textId="460457A2" w:rsidR="00375F55" w:rsidRDefault="00375F55">
    <w:pPr>
      <w:pStyle w:val="Header"/>
    </w:pPr>
    <w:r>
      <w:rPr>
        <w:noProof/>
      </w:rPr>
      <w:drawing>
        <wp:inline distT="0" distB="0" distL="0" distR="0" wp14:anchorId="6FB4FFA5" wp14:editId="470C82D7">
          <wp:extent cx="5730875" cy="1183005"/>
          <wp:effectExtent l="0" t="0" r="317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B57CB" w14:textId="6876E5D4" w:rsidR="00375F55" w:rsidRDefault="00375F55">
    <w:pPr>
      <w:pStyle w:val="Header"/>
    </w:pPr>
    <w:r>
      <w:rPr>
        <w:noProof/>
      </w:rPr>
      <w:drawing>
        <wp:inline distT="0" distB="0" distL="0" distR="0" wp14:anchorId="4DFB3771" wp14:editId="36D019B4">
          <wp:extent cx="5730875" cy="1640205"/>
          <wp:effectExtent l="0" t="0" r="317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EFE"/>
    <w:rsid w:val="00133AE5"/>
    <w:rsid w:val="002A5DFA"/>
    <w:rsid w:val="00375F55"/>
    <w:rsid w:val="00452ADB"/>
    <w:rsid w:val="00496F75"/>
    <w:rsid w:val="004C17C2"/>
    <w:rsid w:val="007D04CA"/>
    <w:rsid w:val="00C00EC1"/>
    <w:rsid w:val="00D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63E03A"/>
  <w15:chartTrackingRefBased/>
  <w15:docId w15:val="{B730E918-19A7-4DCA-89F8-9AB75B0C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C5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F55"/>
  </w:style>
  <w:style w:type="paragraph" w:styleId="Footer">
    <w:name w:val="footer"/>
    <w:basedOn w:val="Normal"/>
    <w:link w:val="FooterChar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153DA-825E-4A11-9597-D7610EC41482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Joyce Lam</cp:lastModifiedBy>
  <cp:revision>3</cp:revision>
  <dcterms:created xsi:type="dcterms:W3CDTF">2014-08-20T10:21:00Z</dcterms:created>
  <dcterms:modified xsi:type="dcterms:W3CDTF">2014-08-20T11:31:00Z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